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0E" w:rsidRPr="00505626" w:rsidRDefault="00521D0E" w:rsidP="00521D0E">
      <w:pPr>
        <w:pStyle w:val="a3"/>
        <w:tabs>
          <w:tab w:val="left" w:pos="1141"/>
          <w:tab w:val="center" w:pos="5599"/>
        </w:tabs>
        <w:ind w:left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FA0840" wp14:editId="531B515F">
            <wp:simplePos x="0" y="0"/>
            <wp:positionH relativeFrom="column">
              <wp:posOffset>725434</wp:posOffset>
            </wp:positionH>
            <wp:positionV relativeFrom="paragraph">
              <wp:posOffset>-106608</wp:posOffset>
            </wp:positionV>
            <wp:extent cx="388188" cy="712100"/>
            <wp:effectExtent l="0" t="0" r="0" b="0"/>
            <wp:wrapNone/>
            <wp:docPr id="1" name="Рисунок 1" descr="D:\Мои документы\Фото\Гербы, карты\Герб обла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Гербы, карты\Герб област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6" cy="7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 w:rsidRPr="00505626">
        <w:rPr>
          <w:rFonts w:ascii="Century Gothic" w:hAnsi="Century Gothic" w:cs="Times New Roman"/>
          <w:b/>
          <w:sz w:val="24"/>
          <w:szCs w:val="24"/>
        </w:rPr>
        <w:t>Хроника наиболее важных событий региона</w:t>
      </w:r>
    </w:p>
    <w:p w:rsidR="00521D0E" w:rsidRPr="00505626" w:rsidRDefault="00521D0E" w:rsidP="00521D0E">
      <w:pPr>
        <w:pStyle w:val="a3"/>
        <w:ind w:left="0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25</w:t>
      </w:r>
      <w:r w:rsidRPr="00505626">
        <w:rPr>
          <w:rFonts w:ascii="Century Gothic" w:hAnsi="Century Gothic" w:cs="Times New Roman"/>
          <w:b/>
          <w:sz w:val="24"/>
          <w:szCs w:val="24"/>
        </w:rPr>
        <w:t>.02-</w:t>
      </w:r>
      <w:r>
        <w:rPr>
          <w:rFonts w:ascii="Century Gothic" w:hAnsi="Century Gothic" w:cs="Times New Roman"/>
          <w:b/>
          <w:sz w:val="24"/>
          <w:szCs w:val="24"/>
        </w:rPr>
        <w:t>03</w:t>
      </w:r>
      <w:r w:rsidRPr="00505626">
        <w:rPr>
          <w:rFonts w:ascii="Century Gothic" w:hAnsi="Century Gothic" w:cs="Times New Roman"/>
          <w:b/>
          <w:sz w:val="24"/>
          <w:szCs w:val="24"/>
        </w:rPr>
        <w:t>.0</w:t>
      </w:r>
      <w:r>
        <w:rPr>
          <w:rFonts w:ascii="Century Gothic" w:hAnsi="Century Gothic" w:cs="Times New Roman"/>
          <w:b/>
          <w:sz w:val="24"/>
          <w:szCs w:val="24"/>
        </w:rPr>
        <w:t>3</w:t>
      </w:r>
      <w:r w:rsidRPr="00505626">
        <w:rPr>
          <w:rFonts w:ascii="Century Gothic" w:hAnsi="Century Gothic" w:cs="Times New Roman"/>
          <w:b/>
          <w:sz w:val="24"/>
          <w:szCs w:val="24"/>
        </w:rPr>
        <w:t>.201</w:t>
      </w:r>
      <w:r>
        <w:rPr>
          <w:rFonts w:ascii="Century Gothic" w:hAnsi="Century Gothic" w:cs="Times New Roman"/>
          <w:b/>
          <w:sz w:val="24"/>
          <w:szCs w:val="24"/>
        </w:rPr>
        <w:t>9</w:t>
      </w:r>
    </w:p>
    <w:p w:rsidR="00521D0E" w:rsidRDefault="00521D0E" w:rsidP="00521D0E">
      <w:pPr>
        <w:pStyle w:val="a3"/>
        <w:ind w:left="426"/>
        <w:jc w:val="both"/>
        <w:rPr>
          <w:rFonts w:ascii="Century Gothic" w:hAnsi="Century Gothic" w:cs="Times New Roman"/>
          <w:szCs w:val="19"/>
        </w:rPr>
      </w:pPr>
    </w:p>
    <w:p w:rsidR="00521D0E" w:rsidRPr="0049706F" w:rsidRDefault="00521D0E" w:rsidP="00521D0E">
      <w:pPr>
        <w:pStyle w:val="a3"/>
        <w:ind w:left="426"/>
        <w:jc w:val="both"/>
        <w:rPr>
          <w:rFonts w:ascii="Century Gothic" w:hAnsi="Century Gothic" w:cs="Times New Roman"/>
          <w:szCs w:val="19"/>
        </w:rPr>
      </w:pPr>
    </w:p>
    <w:p w:rsidR="00521D0E" w:rsidRDefault="00521D0E" w:rsidP="00CF5F6D">
      <w:pPr>
        <w:pStyle w:val="a3"/>
        <w:numPr>
          <w:ilvl w:val="0"/>
          <w:numId w:val="1"/>
        </w:numPr>
        <w:ind w:left="284" w:firstLine="0"/>
        <w:rPr>
          <w:rFonts w:ascii="Century Gothic" w:hAnsi="Century Gothic" w:cs="Times New Roman"/>
          <w:sz w:val="23"/>
          <w:szCs w:val="23"/>
        </w:rPr>
      </w:pPr>
      <w:r w:rsidRPr="00CF5F6D">
        <w:rPr>
          <w:rFonts w:ascii="Century Gothic" w:hAnsi="Century Gothic" w:cs="Times New Roman"/>
          <w:b/>
          <w:sz w:val="23"/>
          <w:szCs w:val="23"/>
        </w:rPr>
        <w:t xml:space="preserve">Губернатор Валерий Радаев </w:t>
      </w:r>
      <w:r w:rsidR="00CF5F6D" w:rsidRPr="00CF5F6D">
        <w:rPr>
          <w:rFonts w:ascii="Century Gothic" w:hAnsi="Century Gothic" w:cs="Times New Roman"/>
          <w:b/>
          <w:sz w:val="23"/>
          <w:szCs w:val="23"/>
        </w:rPr>
        <w:t>поставил задачи по реализации Послания Президента на территории Саратовской области</w:t>
      </w:r>
      <w:r w:rsidR="00CF5F6D">
        <w:rPr>
          <w:rFonts w:ascii="Century Gothic" w:hAnsi="Century Gothic" w:cs="Times New Roman"/>
          <w:b/>
          <w:sz w:val="23"/>
          <w:szCs w:val="23"/>
        </w:rPr>
        <w:t xml:space="preserve">. </w:t>
      </w:r>
      <w:r w:rsidR="00CF5F6D" w:rsidRPr="00CF5F6D">
        <w:rPr>
          <w:rFonts w:ascii="Century Gothic" w:hAnsi="Century Gothic" w:cs="Times New Roman"/>
          <w:sz w:val="23"/>
          <w:szCs w:val="23"/>
        </w:rPr>
        <w:t>За</w:t>
      </w:r>
      <w:r w:rsidR="00440C80">
        <w:rPr>
          <w:rFonts w:ascii="Century Gothic" w:hAnsi="Century Gothic" w:cs="Times New Roman"/>
          <w:sz w:val="23"/>
          <w:szCs w:val="23"/>
        </w:rPr>
        <w:t xml:space="preserve"> исполнением задач, озвученных в </w:t>
      </w:r>
      <w:r w:rsidR="00CF5F6D" w:rsidRPr="00CF5F6D">
        <w:rPr>
          <w:rFonts w:ascii="Century Gothic" w:hAnsi="Century Gothic" w:cs="Times New Roman"/>
          <w:sz w:val="23"/>
          <w:szCs w:val="23"/>
        </w:rPr>
        <w:t>Послани</w:t>
      </w:r>
      <w:r w:rsidR="00440C80">
        <w:rPr>
          <w:rFonts w:ascii="Century Gothic" w:hAnsi="Century Gothic" w:cs="Times New Roman"/>
          <w:sz w:val="23"/>
          <w:szCs w:val="23"/>
        </w:rPr>
        <w:t>и,</w:t>
      </w:r>
      <w:r w:rsidR="00CF5F6D" w:rsidRPr="00CF5F6D">
        <w:rPr>
          <w:rFonts w:ascii="Century Gothic" w:hAnsi="Century Gothic" w:cs="Times New Roman"/>
          <w:sz w:val="23"/>
          <w:szCs w:val="23"/>
        </w:rPr>
        <w:t xml:space="preserve"> глава региона закрепил профильн</w:t>
      </w:r>
      <w:r w:rsidR="00440C80">
        <w:rPr>
          <w:rFonts w:ascii="Century Gothic" w:hAnsi="Century Gothic" w:cs="Times New Roman"/>
          <w:sz w:val="23"/>
          <w:szCs w:val="23"/>
        </w:rPr>
        <w:t>ых зампредов</w:t>
      </w:r>
      <w:r w:rsidR="00CF5F6D" w:rsidRPr="00CF5F6D">
        <w:rPr>
          <w:rFonts w:ascii="Century Gothic" w:hAnsi="Century Gothic" w:cs="Times New Roman"/>
          <w:sz w:val="23"/>
          <w:szCs w:val="23"/>
        </w:rPr>
        <w:t xml:space="preserve"> Правительства области</w:t>
      </w:r>
      <w:r w:rsidR="00CF5F6D">
        <w:rPr>
          <w:rFonts w:ascii="Century Gothic" w:hAnsi="Century Gothic" w:cs="Times New Roman"/>
          <w:sz w:val="23"/>
          <w:szCs w:val="23"/>
        </w:rPr>
        <w:t>.</w:t>
      </w:r>
      <w:r w:rsidR="00CF5F6D" w:rsidRPr="00A22135">
        <w:rPr>
          <w:rFonts w:ascii="Century Gothic" w:hAnsi="Century Gothic" w:cs="Times New Roman"/>
          <w:sz w:val="23"/>
          <w:szCs w:val="23"/>
        </w:rPr>
        <w:t xml:space="preserve"> </w:t>
      </w:r>
      <w:r w:rsidR="00CF5F6D" w:rsidRPr="00CF5F6D">
        <w:rPr>
          <w:b/>
          <w:i/>
        </w:rPr>
        <w:t>«</w:t>
      </w:r>
      <w:r w:rsidR="00CF5F6D" w:rsidRPr="00CF5F6D">
        <w:rPr>
          <w:rFonts w:ascii="Century Gothic" w:hAnsi="Century Gothic" w:cs="Times New Roman"/>
          <w:b/>
          <w:i/>
          <w:sz w:val="23"/>
          <w:szCs w:val="23"/>
        </w:rPr>
        <w:t xml:space="preserve">Настрой должен быть только один - работать на результат. И всегда помнить, что это всё делается для людей. Перемены они должны почувствовать уже в этом году. Нужно аккумулировать все возможности - </w:t>
      </w:r>
      <w:proofErr w:type="gramStart"/>
      <w:r w:rsidR="00CF5F6D" w:rsidRPr="00CF5F6D">
        <w:rPr>
          <w:rFonts w:ascii="Century Gothic" w:hAnsi="Century Gothic" w:cs="Times New Roman"/>
          <w:b/>
          <w:i/>
          <w:sz w:val="23"/>
          <w:szCs w:val="23"/>
        </w:rPr>
        <w:t>от</w:t>
      </w:r>
      <w:proofErr w:type="gramEnd"/>
      <w:r w:rsidR="00CF5F6D" w:rsidRPr="00CF5F6D">
        <w:rPr>
          <w:rFonts w:ascii="Century Gothic" w:hAnsi="Century Gothic" w:cs="Times New Roman"/>
          <w:b/>
          <w:i/>
          <w:sz w:val="23"/>
          <w:szCs w:val="23"/>
        </w:rPr>
        <w:t xml:space="preserve"> муниципального до федерального уровня»,</w:t>
      </w:r>
      <w:r w:rsidR="00CF5F6D" w:rsidRPr="00CF5F6D">
        <w:rPr>
          <w:rFonts w:ascii="Century Gothic" w:hAnsi="Century Gothic" w:cs="Times New Roman"/>
          <w:sz w:val="23"/>
          <w:szCs w:val="23"/>
        </w:rPr>
        <w:t xml:space="preserve"> - сказал Губернатор.</w:t>
      </w:r>
      <w:r w:rsidR="00CF5F6D">
        <w:rPr>
          <w:rFonts w:ascii="Century Gothic" w:hAnsi="Century Gothic" w:cs="Times New Roman"/>
          <w:sz w:val="23"/>
          <w:szCs w:val="23"/>
        </w:rPr>
        <w:t xml:space="preserve"> </w:t>
      </w:r>
    </w:p>
    <w:p w:rsidR="002553FF" w:rsidRDefault="002553FF" w:rsidP="002553FF">
      <w:pPr>
        <w:pStyle w:val="a3"/>
        <w:ind w:left="284"/>
        <w:rPr>
          <w:rFonts w:ascii="Century Gothic" w:hAnsi="Century Gothic" w:cs="Times New Roman"/>
          <w:sz w:val="23"/>
          <w:szCs w:val="23"/>
        </w:rPr>
      </w:pPr>
    </w:p>
    <w:p w:rsidR="00521D0E" w:rsidRPr="004755D0" w:rsidRDefault="00656E70" w:rsidP="00656E70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3"/>
          <w:szCs w:val="23"/>
        </w:rPr>
      </w:pPr>
      <w:r>
        <w:rPr>
          <w:rFonts w:ascii="Century Gothic" w:hAnsi="Century Gothic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50800</wp:posOffset>
            </wp:positionV>
            <wp:extent cx="2838450" cy="1952625"/>
            <wp:effectExtent l="0" t="0" r="0" b="9525"/>
            <wp:wrapSquare wrapText="bothSides"/>
            <wp:docPr id="5" name="Рисунок 5" descr="C:\Users\IvanovNN\Desktop\20190226_14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NN\Desktop\20190226_142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E70">
        <w:rPr>
          <w:rFonts w:ascii="Century Gothic" w:hAnsi="Century Gothic" w:cs="Times New Roman"/>
          <w:b/>
          <w:sz w:val="23"/>
          <w:szCs w:val="23"/>
        </w:rPr>
        <w:t xml:space="preserve"> </w:t>
      </w:r>
      <w:r w:rsidR="00A22135">
        <w:rPr>
          <w:rFonts w:ascii="Century Gothic" w:hAnsi="Century Gothic" w:cs="Times New Roman"/>
          <w:b/>
          <w:sz w:val="23"/>
          <w:szCs w:val="23"/>
        </w:rPr>
        <w:t xml:space="preserve">В Саратовской области в третий раз прошла Всероссийская акция </w:t>
      </w:r>
      <w:r w:rsidR="00A22135" w:rsidRPr="00A22135">
        <w:rPr>
          <w:rFonts w:ascii="Century Gothic" w:hAnsi="Century Gothic" w:cs="Times New Roman"/>
          <w:b/>
          <w:sz w:val="23"/>
          <w:szCs w:val="23"/>
        </w:rPr>
        <w:t>«Единый день сдачи ЕГЭ родителями»</w:t>
      </w:r>
      <w:r w:rsidR="00521D0E">
        <w:rPr>
          <w:rFonts w:ascii="Century Gothic" w:hAnsi="Century Gothic" w:cs="Times New Roman"/>
          <w:b/>
          <w:sz w:val="23"/>
          <w:szCs w:val="23"/>
        </w:rPr>
        <w:t xml:space="preserve">. </w:t>
      </w:r>
      <w:r w:rsidR="00A22135" w:rsidRPr="00A22135">
        <w:rPr>
          <w:rFonts w:ascii="Century Gothic" w:hAnsi="Century Gothic" w:cs="Times New Roman"/>
          <w:sz w:val="23"/>
          <w:szCs w:val="23"/>
        </w:rPr>
        <w:t>В 30 районах были открыты пункты проведения экзаменов для родителей</w:t>
      </w:r>
      <w:r w:rsidR="00A22135">
        <w:rPr>
          <w:rFonts w:ascii="Century Gothic" w:hAnsi="Century Gothic" w:cs="Times New Roman"/>
          <w:sz w:val="23"/>
          <w:szCs w:val="23"/>
        </w:rPr>
        <w:t>, у</w:t>
      </w:r>
      <w:r w:rsidR="00A22135" w:rsidRPr="00A22135">
        <w:rPr>
          <w:rFonts w:ascii="Century Gothic" w:hAnsi="Century Gothic" w:cs="Times New Roman"/>
          <w:sz w:val="23"/>
          <w:szCs w:val="23"/>
        </w:rPr>
        <w:t xml:space="preserve">частниками акции стали более 1000 человек. </w:t>
      </w:r>
      <w:r w:rsidR="00A22135">
        <w:rPr>
          <w:rFonts w:ascii="Century Gothic" w:hAnsi="Century Gothic" w:cs="Times New Roman"/>
          <w:sz w:val="23"/>
          <w:szCs w:val="23"/>
        </w:rPr>
        <w:t xml:space="preserve">В их числе – </w:t>
      </w:r>
      <w:r w:rsidR="00A22135" w:rsidRPr="00A22135">
        <w:rPr>
          <w:rFonts w:ascii="Century Gothic" w:hAnsi="Century Gothic" w:cs="Times New Roman"/>
          <w:sz w:val="23"/>
          <w:szCs w:val="23"/>
        </w:rPr>
        <w:t xml:space="preserve">Губернатор области Валерий Радаев, </w:t>
      </w:r>
      <w:r w:rsidR="00A22135">
        <w:rPr>
          <w:rFonts w:ascii="Century Gothic" w:hAnsi="Century Gothic" w:cs="Times New Roman"/>
          <w:sz w:val="23"/>
          <w:szCs w:val="23"/>
        </w:rPr>
        <w:t>известные</w:t>
      </w:r>
      <w:r w:rsidR="00A22135" w:rsidRPr="00A22135">
        <w:rPr>
          <w:rFonts w:ascii="Century Gothic" w:hAnsi="Century Gothic" w:cs="Times New Roman"/>
          <w:sz w:val="23"/>
          <w:szCs w:val="23"/>
        </w:rPr>
        <w:t xml:space="preserve"> </w:t>
      </w:r>
      <w:r w:rsidR="00A22135">
        <w:rPr>
          <w:rFonts w:ascii="Century Gothic" w:hAnsi="Century Gothic" w:cs="Times New Roman"/>
          <w:sz w:val="23"/>
          <w:szCs w:val="23"/>
        </w:rPr>
        <w:t xml:space="preserve">спортсмены, </w:t>
      </w:r>
      <w:r w:rsidR="00A22135" w:rsidRPr="00A22135">
        <w:rPr>
          <w:rFonts w:ascii="Century Gothic" w:hAnsi="Century Gothic" w:cs="Times New Roman"/>
          <w:sz w:val="23"/>
          <w:szCs w:val="23"/>
        </w:rPr>
        <w:t>общественные деятели</w:t>
      </w:r>
      <w:r w:rsidR="00A22135">
        <w:rPr>
          <w:rFonts w:ascii="Century Gothic" w:hAnsi="Century Gothic" w:cs="Times New Roman"/>
          <w:sz w:val="23"/>
          <w:szCs w:val="23"/>
        </w:rPr>
        <w:t>. Участникам акции показали</w:t>
      </w:r>
      <w:r w:rsidR="00A22135" w:rsidRPr="00A22135">
        <w:rPr>
          <w:rFonts w:ascii="Century Gothic" w:hAnsi="Century Gothic" w:cs="Times New Roman"/>
          <w:sz w:val="23"/>
          <w:szCs w:val="23"/>
        </w:rPr>
        <w:t xml:space="preserve">, как </w:t>
      </w:r>
      <w:r w:rsidR="00A22135">
        <w:rPr>
          <w:rFonts w:ascii="Century Gothic" w:hAnsi="Century Gothic" w:cs="Times New Roman"/>
          <w:sz w:val="23"/>
          <w:szCs w:val="23"/>
        </w:rPr>
        <w:t>будет организован процесс</w:t>
      </w:r>
      <w:r w:rsidR="008B0EDF">
        <w:rPr>
          <w:rFonts w:ascii="Century Gothic" w:hAnsi="Century Gothic" w:cs="Times New Roman"/>
          <w:sz w:val="23"/>
          <w:szCs w:val="23"/>
        </w:rPr>
        <w:t xml:space="preserve"> сдачи</w:t>
      </w:r>
      <w:r w:rsidR="00A22135" w:rsidRPr="00A22135">
        <w:rPr>
          <w:rFonts w:ascii="Century Gothic" w:hAnsi="Century Gothic" w:cs="Times New Roman"/>
          <w:sz w:val="23"/>
          <w:szCs w:val="23"/>
        </w:rPr>
        <w:t xml:space="preserve"> </w:t>
      </w:r>
      <w:r w:rsidR="00A22135">
        <w:rPr>
          <w:rFonts w:ascii="Century Gothic" w:hAnsi="Century Gothic" w:cs="Times New Roman"/>
          <w:sz w:val="23"/>
          <w:szCs w:val="23"/>
        </w:rPr>
        <w:t>Единого государственного экзамена в 2019 г</w:t>
      </w:r>
      <w:r w:rsidR="008B0EDF">
        <w:rPr>
          <w:rFonts w:ascii="Century Gothic" w:hAnsi="Century Gothic" w:cs="Times New Roman"/>
          <w:sz w:val="23"/>
          <w:szCs w:val="23"/>
        </w:rPr>
        <w:t>.</w:t>
      </w:r>
    </w:p>
    <w:p w:rsidR="00521D0E" w:rsidRPr="004755D0" w:rsidRDefault="00521D0E" w:rsidP="00521D0E">
      <w:pPr>
        <w:pStyle w:val="a3"/>
        <w:ind w:left="284"/>
        <w:rPr>
          <w:rFonts w:ascii="Century Gothic" w:hAnsi="Century Gothic" w:cs="Times New Roman"/>
          <w:sz w:val="23"/>
          <w:szCs w:val="23"/>
        </w:rPr>
      </w:pPr>
    </w:p>
    <w:p w:rsidR="00521D0E" w:rsidRDefault="00656E70" w:rsidP="006A63A9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sz w:val="23"/>
          <w:szCs w:val="23"/>
        </w:rPr>
      </w:pPr>
      <w:r w:rsidRPr="00656E70">
        <w:rPr>
          <w:rFonts w:ascii="Century Gothic" w:hAnsi="Century Gothic" w:cs="Times New Roman"/>
          <w:b/>
          <w:sz w:val="23"/>
          <w:szCs w:val="23"/>
        </w:rPr>
        <w:t xml:space="preserve">В Саратовской области идет подготовка к </w:t>
      </w:r>
      <w:r w:rsidR="008B0EDF">
        <w:rPr>
          <w:rFonts w:ascii="Century Gothic" w:hAnsi="Century Gothic" w:cs="Times New Roman"/>
          <w:b/>
          <w:sz w:val="23"/>
          <w:szCs w:val="23"/>
        </w:rPr>
        <w:t xml:space="preserve">началу проведения </w:t>
      </w:r>
      <w:r w:rsidRPr="00656E70">
        <w:rPr>
          <w:rFonts w:ascii="Century Gothic" w:hAnsi="Century Gothic" w:cs="Times New Roman"/>
          <w:b/>
          <w:sz w:val="23"/>
          <w:szCs w:val="23"/>
        </w:rPr>
        <w:t>весенне-полевы</w:t>
      </w:r>
      <w:r w:rsidR="008B0EDF">
        <w:rPr>
          <w:rFonts w:ascii="Century Gothic" w:hAnsi="Century Gothic" w:cs="Times New Roman"/>
          <w:b/>
          <w:sz w:val="23"/>
          <w:szCs w:val="23"/>
        </w:rPr>
        <w:t>х работ</w:t>
      </w:r>
      <w:r w:rsidRPr="00656E70">
        <w:rPr>
          <w:rFonts w:ascii="Century Gothic" w:hAnsi="Century Gothic" w:cs="Times New Roman"/>
          <w:b/>
          <w:sz w:val="23"/>
          <w:szCs w:val="23"/>
        </w:rPr>
        <w:t xml:space="preserve">. </w:t>
      </w:r>
      <w:r w:rsidRPr="00656E70">
        <w:rPr>
          <w:rFonts w:ascii="Century Gothic" w:hAnsi="Century Gothic" w:cs="Times New Roman"/>
          <w:sz w:val="23"/>
          <w:szCs w:val="23"/>
        </w:rPr>
        <w:t xml:space="preserve">Посевная площадь составит 3,9 млн. га, из них 2,36 млн. га займут зерновые и зернобобовые культуры. Яровой сев предстоит </w:t>
      </w:r>
      <w:r>
        <w:rPr>
          <w:rFonts w:ascii="Century Gothic" w:hAnsi="Century Gothic" w:cs="Times New Roman"/>
          <w:sz w:val="23"/>
          <w:szCs w:val="23"/>
        </w:rPr>
        <w:t>провести на площади 2,6 млн. га, о</w:t>
      </w:r>
      <w:r w:rsidRPr="00656E70">
        <w:rPr>
          <w:rFonts w:ascii="Century Gothic" w:hAnsi="Century Gothic" w:cs="Times New Roman"/>
          <w:sz w:val="23"/>
          <w:szCs w:val="23"/>
        </w:rPr>
        <w:t xml:space="preserve">зимых было посеяно на площади 1,2 млн. га. </w:t>
      </w:r>
      <w:r w:rsidR="006A63A9">
        <w:rPr>
          <w:rFonts w:ascii="Century Gothic" w:hAnsi="Century Gothic" w:cs="Times New Roman"/>
          <w:sz w:val="23"/>
          <w:szCs w:val="23"/>
        </w:rPr>
        <w:t>С</w:t>
      </w:r>
      <w:r w:rsidR="006A63A9" w:rsidRPr="006A63A9">
        <w:rPr>
          <w:rFonts w:ascii="Century Gothic" w:hAnsi="Century Gothic" w:cs="Times New Roman"/>
          <w:sz w:val="23"/>
          <w:szCs w:val="23"/>
        </w:rPr>
        <w:t xml:space="preserve">остояние 82% </w:t>
      </w:r>
      <w:r w:rsidR="006A63A9">
        <w:rPr>
          <w:rFonts w:ascii="Century Gothic" w:hAnsi="Century Gothic" w:cs="Times New Roman"/>
          <w:sz w:val="23"/>
          <w:szCs w:val="23"/>
        </w:rPr>
        <w:t xml:space="preserve">озимых </w:t>
      </w:r>
      <w:r w:rsidR="006A63A9" w:rsidRPr="006A63A9">
        <w:rPr>
          <w:rFonts w:ascii="Century Gothic" w:hAnsi="Century Gothic" w:cs="Times New Roman"/>
          <w:sz w:val="23"/>
          <w:szCs w:val="23"/>
        </w:rPr>
        <w:t>оценивается ка</w:t>
      </w:r>
      <w:r w:rsidR="006A63A9">
        <w:rPr>
          <w:rFonts w:ascii="Century Gothic" w:hAnsi="Century Gothic" w:cs="Times New Roman"/>
          <w:sz w:val="23"/>
          <w:szCs w:val="23"/>
        </w:rPr>
        <w:t xml:space="preserve">к хорошее и удовлетворительное. </w:t>
      </w:r>
      <w:r w:rsidRPr="00656E70">
        <w:rPr>
          <w:rFonts w:ascii="Century Gothic" w:hAnsi="Century Gothic" w:cs="Times New Roman"/>
          <w:sz w:val="23"/>
          <w:szCs w:val="23"/>
        </w:rPr>
        <w:t>В этом году планируется ввести в оборот 50 тыс. га неиспользуемой пашни. Будет продолжаться развитие мелиоративного комплекса</w:t>
      </w:r>
      <w:r>
        <w:rPr>
          <w:rFonts w:ascii="Century Gothic" w:hAnsi="Century Gothic" w:cs="Times New Roman"/>
          <w:sz w:val="23"/>
          <w:szCs w:val="23"/>
        </w:rPr>
        <w:t>, з</w:t>
      </w:r>
      <w:r w:rsidRPr="00656E70">
        <w:rPr>
          <w:rFonts w:ascii="Century Gothic" w:hAnsi="Century Gothic" w:cs="Times New Roman"/>
          <w:sz w:val="23"/>
          <w:szCs w:val="23"/>
        </w:rPr>
        <w:t xml:space="preserve">адача на этот год - ввести в регионе 13,6 тыс. га орошаемых земель. </w:t>
      </w:r>
      <w:r>
        <w:rPr>
          <w:rFonts w:ascii="Century Gothic" w:hAnsi="Century Gothic" w:cs="Times New Roman"/>
          <w:sz w:val="23"/>
          <w:szCs w:val="23"/>
        </w:rPr>
        <w:t>Всего</w:t>
      </w:r>
      <w:r w:rsidRPr="00656E70">
        <w:rPr>
          <w:rFonts w:ascii="Century Gothic" w:hAnsi="Century Gothic" w:cs="Times New Roman"/>
          <w:sz w:val="23"/>
          <w:szCs w:val="23"/>
        </w:rPr>
        <w:t xml:space="preserve"> </w:t>
      </w:r>
      <w:r>
        <w:rPr>
          <w:rFonts w:ascii="Century Gothic" w:hAnsi="Century Gothic" w:cs="Times New Roman"/>
          <w:sz w:val="23"/>
          <w:szCs w:val="23"/>
        </w:rPr>
        <w:t xml:space="preserve">в </w:t>
      </w:r>
      <w:r w:rsidRPr="00656E70">
        <w:rPr>
          <w:rFonts w:ascii="Century Gothic" w:hAnsi="Century Gothic" w:cs="Times New Roman"/>
          <w:sz w:val="23"/>
          <w:szCs w:val="23"/>
        </w:rPr>
        <w:t xml:space="preserve">этом году </w:t>
      </w:r>
      <w:r>
        <w:rPr>
          <w:rFonts w:ascii="Century Gothic" w:hAnsi="Century Gothic" w:cs="Times New Roman"/>
          <w:sz w:val="23"/>
          <w:szCs w:val="23"/>
        </w:rPr>
        <w:t xml:space="preserve">в Саратовской области </w:t>
      </w:r>
      <w:r w:rsidRPr="00656E70">
        <w:rPr>
          <w:rFonts w:ascii="Century Gothic" w:hAnsi="Century Gothic" w:cs="Times New Roman"/>
          <w:sz w:val="23"/>
          <w:szCs w:val="23"/>
        </w:rPr>
        <w:t>планируется произвести 4,2 млн. тонн зерна.</w:t>
      </w:r>
      <w:r w:rsidR="008B0EDF">
        <w:rPr>
          <w:rFonts w:ascii="Century Gothic" w:hAnsi="Century Gothic" w:cs="Times New Roman"/>
          <w:sz w:val="23"/>
          <w:szCs w:val="23"/>
        </w:rPr>
        <w:t xml:space="preserve"> </w:t>
      </w:r>
    </w:p>
    <w:p w:rsidR="00656E70" w:rsidRPr="00656E70" w:rsidRDefault="00656E70" w:rsidP="00656E70">
      <w:pPr>
        <w:pStyle w:val="a3"/>
        <w:rPr>
          <w:rFonts w:ascii="Century Gothic" w:hAnsi="Century Gothic" w:cs="Times New Roman"/>
          <w:sz w:val="23"/>
          <w:szCs w:val="23"/>
        </w:rPr>
      </w:pPr>
    </w:p>
    <w:p w:rsidR="00656E70" w:rsidRDefault="00656E70" w:rsidP="002553FF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sz w:val="23"/>
          <w:szCs w:val="23"/>
        </w:rPr>
      </w:pPr>
      <w:r w:rsidRPr="002553FF">
        <w:rPr>
          <w:rFonts w:ascii="Century Gothic" w:hAnsi="Century Gothic" w:cs="Times New Roman"/>
          <w:b/>
          <w:sz w:val="23"/>
          <w:szCs w:val="23"/>
        </w:rPr>
        <w:t>Продукция АПК Саратовской области в 2018 году была поставлена на экспорт в 48 стран</w:t>
      </w:r>
      <w:r w:rsidR="002553FF" w:rsidRPr="002553FF">
        <w:rPr>
          <w:rFonts w:ascii="Century Gothic" w:hAnsi="Century Gothic" w:cs="Times New Roman"/>
          <w:b/>
          <w:sz w:val="23"/>
          <w:szCs w:val="23"/>
        </w:rPr>
        <w:t xml:space="preserve"> мира.</w:t>
      </w:r>
      <w:r w:rsidR="002553FF">
        <w:rPr>
          <w:rFonts w:ascii="Century Gothic" w:hAnsi="Century Gothic" w:cs="Times New Roman"/>
          <w:sz w:val="23"/>
          <w:szCs w:val="23"/>
        </w:rPr>
        <w:t xml:space="preserve"> </w:t>
      </w:r>
      <w:r w:rsidR="002553FF" w:rsidRPr="002553FF">
        <w:rPr>
          <w:rFonts w:ascii="Century Gothic" w:hAnsi="Century Gothic" w:cs="Times New Roman"/>
          <w:sz w:val="23"/>
          <w:szCs w:val="23"/>
        </w:rPr>
        <w:t>Объем экспорта составил 241 млн</w:t>
      </w:r>
      <w:r w:rsidR="002553FF">
        <w:rPr>
          <w:rFonts w:ascii="Century Gothic" w:hAnsi="Century Gothic" w:cs="Times New Roman"/>
          <w:sz w:val="23"/>
          <w:szCs w:val="23"/>
        </w:rPr>
        <w:t>.</w:t>
      </w:r>
      <w:r w:rsidR="002553FF" w:rsidRPr="002553FF">
        <w:rPr>
          <w:rFonts w:ascii="Century Gothic" w:hAnsi="Century Gothic" w:cs="Times New Roman"/>
          <w:sz w:val="23"/>
          <w:szCs w:val="23"/>
        </w:rPr>
        <w:t xml:space="preserve"> долларов США</w:t>
      </w:r>
      <w:r w:rsidR="002553FF">
        <w:rPr>
          <w:rFonts w:ascii="Century Gothic" w:hAnsi="Century Gothic" w:cs="Times New Roman"/>
          <w:sz w:val="23"/>
          <w:szCs w:val="23"/>
        </w:rPr>
        <w:t xml:space="preserve">. </w:t>
      </w:r>
      <w:r w:rsidR="002553FF" w:rsidRPr="002553FF">
        <w:rPr>
          <w:rFonts w:ascii="Century Gothic" w:hAnsi="Century Gothic" w:cs="Times New Roman"/>
          <w:sz w:val="23"/>
          <w:szCs w:val="23"/>
        </w:rPr>
        <w:t>Наибольший объем продукции АПК области направлен в Азербайджан, Латвию и Турцию.</w:t>
      </w:r>
      <w:r w:rsidR="002553FF" w:rsidRPr="002553FF">
        <w:t xml:space="preserve"> </w:t>
      </w:r>
      <w:r w:rsidR="002553FF" w:rsidRPr="002553FF">
        <w:rPr>
          <w:rFonts w:ascii="Century Gothic" w:hAnsi="Century Gothic" w:cs="Times New Roman"/>
          <w:sz w:val="23"/>
          <w:szCs w:val="23"/>
        </w:rPr>
        <w:t xml:space="preserve">В структуре экспорта продукции АПК 44% занимают поставки </w:t>
      </w:r>
      <w:r w:rsidR="002553FF">
        <w:rPr>
          <w:rFonts w:ascii="Century Gothic" w:hAnsi="Century Gothic" w:cs="Times New Roman"/>
          <w:sz w:val="23"/>
          <w:szCs w:val="23"/>
        </w:rPr>
        <w:t xml:space="preserve">масложировой продукции, 24% - зерно, 8% - корма. </w:t>
      </w:r>
    </w:p>
    <w:p w:rsidR="002553FF" w:rsidRPr="002553FF" w:rsidRDefault="002553FF" w:rsidP="002553FF">
      <w:pPr>
        <w:pStyle w:val="a3"/>
        <w:rPr>
          <w:rFonts w:ascii="Century Gothic" w:hAnsi="Century Gothic" w:cs="Times New Roman"/>
          <w:sz w:val="23"/>
          <w:szCs w:val="23"/>
        </w:rPr>
      </w:pPr>
    </w:p>
    <w:p w:rsidR="00656E70" w:rsidRPr="006A63A9" w:rsidRDefault="002553FF" w:rsidP="002553FF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sz w:val="23"/>
          <w:szCs w:val="23"/>
        </w:rPr>
      </w:pPr>
      <w:r w:rsidRPr="006A63A9">
        <w:rPr>
          <w:rFonts w:ascii="Century Gothic" w:hAnsi="Century Gothic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475B220D" wp14:editId="0E3618EE">
            <wp:simplePos x="0" y="0"/>
            <wp:positionH relativeFrom="column">
              <wp:posOffset>4337685</wp:posOffset>
            </wp:positionH>
            <wp:positionV relativeFrom="paragraph">
              <wp:posOffset>62865</wp:posOffset>
            </wp:positionV>
            <wp:extent cx="2727325" cy="1800225"/>
            <wp:effectExtent l="0" t="0" r="0" b="9525"/>
            <wp:wrapSquare wrapText="bothSides"/>
            <wp:docPr id="6" name="Рисунок 6" descr="C:\Users\IvanovNN\Desktop\31186_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NN\Desktop\31186_max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A9">
        <w:rPr>
          <w:rFonts w:ascii="Century Gothic" w:hAnsi="Century Gothic" w:cs="Times New Roman"/>
          <w:b/>
          <w:sz w:val="23"/>
          <w:szCs w:val="23"/>
        </w:rPr>
        <w:t xml:space="preserve">В 2019 году </w:t>
      </w:r>
      <w:r w:rsidR="006A63A9" w:rsidRPr="006A63A9">
        <w:rPr>
          <w:rFonts w:ascii="Century Gothic" w:hAnsi="Century Gothic" w:cs="Times New Roman"/>
          <w:b/>
          <w:sz w:val="23"/>
          <w:szCs w:val="23"/>
        </w:rPr>
        <w:t>в Саратовской области планируется отремонтировать 22 мостовых перехода.</w:t>
      </w:r>
      <w:r w:rsidR="006A63A9" w:rsidRPr="006A63A9">
        <w:rPr>
          <w:rFonts w:ascii="Century Gothic" w:hAnsi="Century Gothic" w:cs="Times New Roman"/>
          <w:sz w:val="23"/>
          <w:szCs w:val="23"/>
        </w:rPr>
        <w:t xml:space="preserve"> Капремонт пройдет на мостах в Ровенском районе через овраг Приволжский, в Красноармейском районе через р. Сухой Карамыш и на путепроводе через железную дорогу «</w:t>
      </w:r>
      <w:proofErr w:type="gramStart"/>
      <w:r w:rsidR="006A63A9" w:rsidRPr="006A63A9">
        <w:rPr>
          <w:rFonts w:ascii="Century Gothic" w:hAnsi="Century Gothic" w:cs="Times New Roman"/>
          <w:sz w:val="23"/>
          <w:szCs w:val="23"/>
        </w:rPr>
        <w:t>Саратов-Сенная</w:t>
      </w:r>
      <w:proofErr w:type="gramEnd"/>
      <w:r w:rsidR="006A63A9" w:rsidRPr="006A63A9">
        <w:rPr>
          <w:rFonts w:ascii="Century Gothic" w:hAnsi="Century Gothic" w:cs="Times New Roman"/>
          <w:sz w:val="23"/>
          <w:szCs w:val="23"/>
        </w:rPr>
        <w:t xml:space="preserve">» в Саратовском районе. Кроме того, в </w:t>
      </w:r>
      <w:proofErr w:type="spellStart"/>
      <w:r w:rsidR="006A63A9" w:rsidRPr="006A63A9">
        <w:rPr>
          <w:rFonts w:ascii="Century Gothic" w:hAnsi="Century Gothic" w:cs="Times New Roman"/>
          <w:sz w:val="23"/>
          <w:szCs w:val="23"/>
        </w:rPr>
        <w:t>Перелюбском</w:t>
      </w:r>
      <w:proofErr w:type="spellEnd"/>
      <w:r w:rsidR="006A63A9" w:rsidRPr="006A63A9">
        <w:rPr>
          <w:rFonts w:ascii="Century Gothic" w:hAnsi="Century Gothic" w:cs="Times New Roman"/>
          <w:sz w:val="23"/>
          <w:szCs w:val="23"/>
        </w:rPr>
        <w:t xml:space="preserve"> районе взамен аварийного </w:t>
      </w:r>
      <w:r w:rsidRPr="006A63A9">
        <w:rPr>
          <w:rFonts w:ascii="Century Gothic" w:hAnsi="Century Gothic" w:cs="Times New Roman"/>
          <w:sz w:val="23"/>
          <w:szCs w:val="23"/>
        </w:rPr>
        <w:t>постро</w:t>
      </w:r>
      <w:r w:rsidR="006A63A9" w:rsidRPr="006A63A9">
        <w:rPr>
          <w:rFonts w:ascii="Century Gothic" w:hAnsi="Century Gothic" w:cs="Times New Roman"/>
          <w:sz w:val="23"/>
          <w:szCs w:val="23"/>
        </w:rPr>
        <w:t>ят</w:t>
      </w:r>
      <w:r w:rsidRPr="006A63A9">
        <w:rPr>
          <w:rFonts w:ascii="Century Gothic" w:hAnsi="Century Gothic" w:cs="Times New Roman"/>
          <w:sz w:val="23"/>
          <w:szCs w:val="23"/>
        </w:rPr>
        <w:t xml:space="preserve"> новый мост через р. Каменка на  автомобильной дороге «Перелюб-</w:t>
      </w:r>
      <w:proofErr w:type="spellStart"/>
      <w:r w:rsidRPr="006A63A9">
        <w:rPr>
          <w:rFonts w:ascii="Century Gothic" w:hAnsi="Century Gothic" w:cs="Times New Roman"/>
          <w:sz w:val="23"/>
          <w:szCs w:val="23"/>
        </w:rPr>
        <w:t>Иваниха</w:t>
      </w:r>
      <w:proofErr w:type="spellEnd"/>
      <w:r w:rsidRPr="006A63A9">
        <w:rPr>
          <w:rFonts w:ascii="Century Gothic" w:hAnsi="Century Gothic" w:cs="Times New Roman"/>
          <w:sz w:val="23"/>
          <w:szCs w:val="23"/>
        </w:rPr>
        <w:t>»</w:t>
      </w:r>
      <w:r w:rsidR="006A63A9" w:rsidRPr="006A63A9">
        <w:rPr>
          <w:rFonts w:ascii="Century Gothic" w:hAnsi="Century Gothic" w:cs="Times New Roman"/>
          <w:sz w:val="23"/>
          <w:szCs w:val="23"/>
        </w:rPr>
        <w:t>.</w:t>
      </w:r>
    </w:p>
    <w:p w:rsidR="00656E70" w:rsidRPr="00656E70" w:rsidRDefault="00656E70" w:rsidP="00656E70">
      <w:pPr>
        <w:pStyle w:val="a3"/>
        <w:ind w:left="284"/>
        <w:jc w:val="both"/>
        <w:rPr>
          <w:rFonts w:ascii="Century Gothic" w:hAnsi="Century Gothic" w:cs="Times New Roman"/>
          <w:b/>
          <w:sz w:val="23"/>
          <w:szCs w:val="23"/>
        </w:rPr>
      </w:pPr>
    </w:p>
    <w:p w:rsidR="00521D0E" w:rsidRPr="0049706F" w:rsidRDefault="00521D0E" w:rsidP="00521D0E">
      <w:pPr>
        <w:pStyle w:val="a3"/>
        <w:ind w:left="284"/>
        <w:rPr>
          <w:rFonts w:ascii="Century Gothic" w:hAnsi="Century Gothic" w:cs="Times New Roman"/>
          <w:b/>
          <w:szCs w:val="19"/>
        </w:rPr>
      </w:pPr>
      <w:r w:rsidRPr="0049706F">
        <w:rPr>
          <w:rFonts w:ascii="Century Gothic" w:hAnsi="Century Gothic" w:cs="Times New Roman"/>
          <w:szCs w:val="19"/>
        </w:rPr>
        <w:t>С подробной информацией можно ознакомиться на сайте Правительства области</w:t>
      </w:r>
      <w:r w:rsidRPr="0049706F">
        <w:rPr>
          <w:rFonts w:ascii="Century Gothic" w:hAnsi="Century Gothic" w:cs="Times New Roman"/>
          <w:b/>
          <w:szCs w:val="19"/>
        </w:rPr>
        <w:t xml:space="preserve">:  </w:t>
      </w:r>
      <w:hyperlink r:id="rId9" w:history="1">
        <w:r w:rsidRPr="0049706F">
          <w:rPr>
            <w:rStyle w:val="a4"/>
            <w:rFonts w:ascii="Century Gothic" w:hAnsi="Century Gothic" w:cs="Times New Roman"/>
            <w:b/>
            <w:szCs w:val="19"/>
          </w:rPr>
          <w:t>http://saratov.gov.ru</w:t>
        </w:r>
      </w:hyperlink>
    </w:p>
    <w:p w:rsidR="001A5EAB" w:rsidRDefault="00521D0E" w:rsidP="002553FF">
      <w:pPr>
        <w:pStyle w:val="a3"/>
        <w:ind w:left="284"/>
        <w:jc w:val="right"/>
      </w:pPr>
      <w:r w:rsidRPr="0049706F">
        <w:rPr>
          <w:rFonts w:ascii="Century Gothic" w:hAnsi="Century Gothic" w:cs="Times New Roman"/>
          <w:b/>
          <w:szCs w:val="19"/>
        </w:rPr>
        <w:t xml:space="preserve">  Пресс-служба Губернатора Саратовской области </w:t>
      </w:r>
    </w:p>
    <w:sectPr w:rsidR="001A5EAB" w:rsidSect="00505626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78"/>
    <w:multiLevelType w:val="hybridMultilevel"/>
    <w:tmpl w:val="3CDE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7"/>
    <w:rsid w:val="001A5EAB"/>
    <w:rsid w:val="002553FF"/>
    <w:rsid w:val="00440C80"/>
    <w:rsid w:val="00521D0E"/>
    <w:rsid w:val="00656E70"/>
    <w:rsid w:val="00686771"/>
    <w:rsid w:val="006A63A9"/>
    <w:rsid w:val="00736FF7"/>
    <w:rsid w:val="008B0EDF"/>
    <w:rsid w:val="00A22135"/>
    <w:rsid w:val="00AB6C9C"/>
    <w:rsid w:val="00C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D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D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Николай Николаевич</dc:creator>
  <cp:lastModifiedBy>Иванов Николай Николаевич</cp:lastModifiedBy>
  <cp:revision>2</cp:revision>
  <dcterms:created xsi:type="dcterms:W3CDTF">2019-03-01T12:28:00Z</dcterms:created>
  <dcterms:modified xsi:type="dcterms:W3CDTF">2019-03-01T12:28:00Z</dcterms:modified>
</cp:coreProperties>
</file>